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27202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7202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28"/>
          <w:szCs w:val="24"/>
          <w:lang w:eastAsia="es-MX"/>
        </w:rPr>
      </w:pPr>
      <w:r w:rsidRPr="0027202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</w:t>
      </w:r>
      <w:r w:rsidR="00CF190B" w:rsidRPr="00272025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: </w:t>
      </w:r>
      <w:r w:rsidR="00CF190B" w:rsidRPr="00272025">
        <w:rPr>
          <w:rFonts w:ascii="Calibri" w:eastAsia="Times New Roman" w:hAnsi="Calibri" w:cs="Times New Roman"/>
          <w:b/>
          <w:bCs/>
          <w:sz w:val="28"/>
          <w:szCs w:val="24"/>
          <w:lang w:eastAsia="es-MX"/>
        </w:rPr>
        <w:t xml:space="preserve">RÉGIMEN ESTATAL DE PROTECCIÓN SOCIAL EN SALUD DEL ESTADO DE OAXACA (REPSS) </w:t>
      </w:r>
    </w:p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272025" w:rsidRPr="00272025" w:rsidTr="00041FC8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272025" w:rsidRPr="00272025" w:rsidTr="00041FC8">
        <w:tc>
          <w:tcPr>
            <w:tcW w:w="567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72025" w:rsidRPr="00272025" w:rsidTr="00041FC8">
        <w:tc>
          <w:tcPr>
            <w:tcW w:w="567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72025" w:rsidRPr="00272025" w:rsidTr="00041FC8">
        <w:tc>
          <w:tcPr>
            <w:tcW w:w="567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272025" w:rsidRDefault="00CF190B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Creación del REPSS publicado en el POGE con fecha 09 de septiembre del año 2015</w:t>
            </w:r>
            <w:r w:rsidR="00C151A8"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.</w:t>
            </w:r>
          </w:p>
        </w:tc>
      </w:tr>
      <w:tr w:rsidR="00272025" w:rsidRPr="00272025" w:rsidTr="00041FC8">
        <w:tc>
          <w:tcPr>
            <w:tcW w:w="567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272025" w:rsidTr="00041FC8">
        <w:tc>
          <w:tcPr>
            <w:tcW w:w="567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72025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272025" w:rsidRDefault="009413BC" w:rsidP="00E146F5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72025" w:rsidRDefault="009413BC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272025" w:rsidRDefault="000F7861" w:rsidP="00E146F5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272025" w:rsidRPr="00272025" w:rsidTr="00E146F5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72025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272025" w:rsidRPr="00272025" w:rsidTr="00272025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72025" w:rsidRDefault="00CF190B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72025" w:rsidRDefault="009413BC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72025" w:rsidRDefault="00D259C3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</w:t>
            </w:r>
            <w:r w:rsidR="00CF190B"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8 fracción 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72025" w:rsidRDefault="00C151A8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272025" w:rsidRDefault="00C151A8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Subdirección Jurídica es la encargada de compilar todas las Leye</w:t>
            </w:r>
            <w:r w:rsidR="005D4E23"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, Reglamentos, Decretos, Acuerdos y demás disposiciones jurídico- administrativas 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relacionadas con los asuntos del REPSS y la operación del Sistema.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72025" w:rsidRDefault="00272025" w:rsidP="002720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72025" w:rsidRPr="00272025" w:rsidTr="00272025">
        <w:trPr>
          <w:trHeight w:val="2025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Financiamiento y Administración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Dirección de Financiamiento y Administración del REPSS es la encargada de administrar los recursos humanos del REPSS.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Financiamiento y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Dirección de Financiamiento y Administración del REPSS es la encargada de administrar los recursos humanos del REPSS.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obstante lo anterior, cabe destacar que las facultades ya se encuentran previamente determinadas en el Reglamento Interno del REPSS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9 fracciones VIII y X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Dirección de Planeación y Evaluación del REPSS, tiene la facultad de validar e implementar procedimientos para conducir las actividades del REPSS hacia el logro de objetivos y metas evaluando y 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supervisando su funcionamiento.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Además identifica, evalúa e informa los riesgos que puedan impactar en el logro de objetivos y metas del REPSS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lastRenderedPageBreak/>
              <w:t>VALIDADA</w:t>
            </w:r>
          </w:p>
        </w:tc>
      </w:tr>
      <w:tr w:rsidR="00272025" w:rsidRPr="00272025" w:rsidTr="00272025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12 fracciones II y III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Seguimiento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de Seguimiento y Evaluación propone indicadores para el control, seguimiento y evaluación de resultados de los proyectos relacionados con la operación del Sistema, y evalúa y mantiene actualizado el sistema de control interno institucional.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12 fracciones II y III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Seguimiento y Evaluación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Subdirección de Seguimiento y Evaluación propone indicadores para el control, seguimiento y evaluación de resultados de los proyectos relacionados con la operación del Sistema, y evalúa y mantiene actualizado el sistema de control interno institucional.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Financiamiento y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Dirección de Financiamiento y Administración del REPSS es la encargada de administrar los recursos humanos del REPSS.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Financiamiento y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Dirección de Financiamiento y Administración del REPSS es la encargada de administrar los recursos humanos del REPSS.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15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de Administrativa, establece y supervisa los procedimientos para la comprobación de gastos  por conceptos de gastos de operación y viáticos.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Financiamiento y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Dirección de Financiamiento y Administración del REPSS es la encargada de administrar los recursos humanos del REPSS.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Financiamiento y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Dirección de Financiamiento y Administración del REPSS es la encargada de administrar los recursos humanos del REPSS.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 y hasta la  fecha no se tiene el consentimiento de algún servidor público para publicar se declaración patrimonial.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8 fracción XV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Jurídica funge como titular de la Unidad de Enlace y Acceso a la Información Pública.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15 fracción III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de Administrativa, tiene la facultad de operar los procesos de reclutamiento, selección y contratación de personal.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5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Estandarización de la información, en 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relación al artículo 11 de la Ley Estatal de Presupuesto y Responsabilidad Hacendaria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lastRenderedPageBreak/>
              <w:t>VALIDADA</w:t>
            </w:r>
          </w:p>
        </w:tc>
      </w:tr>
      <w:tr w:rsidR="00272025" w:rsidRPr="00272025" w:rsidTr="00272025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Financiamiento y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Dirección de Financiamiento y Administración del REPSS es la encargada de administrar los recursos humanos del REPSS.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15 fracción III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de Administrativa, tiene la facultad de operar los procesos de reclutamiento, selección y contratación de personal.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79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Arts. 18 fracción III, 24 fracción II y 26 fracción 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Afiliación y Operación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Implementa los planes y programas para los procesos de promoción, afiliación y </w:t>
            </w:r>
            <w:proofErr w:type="spellStart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reafiliación</w:t>
            </w:r>
            <w:proofErr w:type="spellEnd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personas al Sistema de Protección Social en Salud.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84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Garantía al Beneficiario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Asesora y orienta a los afiliados acerca de las carteras de servicios del Sistema de Protección Social en Salud, así como 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de sus derechos y obligaciones.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2720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272025" w:rsidRPr="00272025" w:rsidTr="00272025">
        <w:trPr>
          <w:trHeight w:val="76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Programas Complementarios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Diseña, instrumenta y difunde la información necesaria para el seguimiento de los Programas Complementarios encomendados al REPSS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2720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272025" w:rsidRPr="00272025" w:rsidTr="00272025">
        <w:trPr>
          <w:trHeight w:val="183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Arts. 18 fracción III, 24 fracción II y 26 fracción 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Afiliación y Operación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Implementa los planes y programas para los procesos de promoción, afiliación y </w:t>
            </w:r>
            <w:proofErr w:type="spellStart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reafiliación</w:t>
            </w:r>
            <w:proofErr w:type="spellEnd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personas al Sistema de Protección Social en Salud.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833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Garantía al Beneficiario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Asesora y orienta a los afiliados acerca de las carteras de servicios del Sistema de Protección Social en Salud, así como de sus derechos y obligaciones.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2720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272025" w:rsidRPr="00272025" w:rsidTr="00272025">
        <w:trPr>
          <w:trHeight w:val="793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Programas Complementarios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Diseña, instrumenta y difunde la información necesaria para el seguimiento de los Programas Complementarios encomendados al REPSS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2720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272025" w:rsidRPr="00272025" w:rsidTr="00272025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16 fracción III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Control Financiero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de Control Financiero integra la información del gasto relativa a la operación del Sistema y a los programas a cargo del REPSS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le corresponde a la Secretaría de Finanzas conforme lo establece la Ley Orgánica del Poder Ejecutivo del Estado de Oaxaca.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Artículo 45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16 fracción III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Control Financiero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de Control Financiero integra la información del gasto relativa a la operación del Sistema y a los programas a cargo del REPSS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REPSS no asigna o permite el uso de recursos públicos a personas físicas o morales.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17 fracción II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Recursos Materiales y Servicios Generales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de Recursos Materiales y Servicios Generales tiene la facultad de efectuar las Adquisiciones, Arrendamientos y Servicios del REPS.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20 fracciones VIII y IX del Decreto de Creación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General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El Director General presenta ante la Junta Directiva los informes relativos a las actividades desarrolladas balance general y estados financieros del REPSS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9 fracción VII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Dirección de Planeación y Evaluación evalúa trimestral y anualmente el desempeño de las actividades del POA del REPSS.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13 fracciones I y III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Financiamiento y Administración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Dirección de Financiamiento y Administración administra los recursos financieros y valida trimestralmente el balance general y los estados financieros del REPSS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XXXVI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Las resoluciones y laudos que se emitan en procesos o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952C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Lineamientos Técnicos Generales para la publicación Homologación y Estandarización de la información, en relación con el artículo 8 fracción VI de su Reglamento Interior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lastRenderedPageBreak/>
              <w:t>VALIDADA</w:t>
            </w:r>
          </w:p>
        </w:tc>
      </w:tr>
      <w:tr w:rsidR="00272025" w:rsidRPr="00272025" w:rsidTr="00272025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Arts. 18 fracción III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Afiliación y Operación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Implementa los planes y programas para los procesos de promoción, afiliación y </w:t>
            </w:r>
            <w:proofErr w:type="spellStart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reafiliación</w:t>
            </w:r>
            <w:proofErr w:type="spellEnd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personas al Sistema de Protección Social en Salud.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76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Arts. 18 fracción III, 24 fracción II y 26 fracción 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Afiliación y Operación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Implementa los planes y programas para los procesos de promoción, afiliación y </w:t>
            </w:r>
            <w:proofErr w:type="spellStart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reafiliación</w:t>
            </w:r>
            <w:proofErr w:type="spellEnd"/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personas al Sistema de Protección Social en Salud.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31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Subdirección de Garantía al Beneficiario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Asesora y orienta a los afiliados acerca de las carteras de servicios del Sistema de Protección Social en Salud, así como de sus derechos y obligaciones.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2720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272025" w:rsidRPr="00272025" w:rsidTr="00272025">
        <w:trPr>
          <w:trHeight w:val="7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Programas Complementarios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Diseña, instrumenta y difunde la información necesaria para el seguimiento de los Programas Complementarios encomendados al REPSS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2720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</w:tr>
      <w:tr w:rsidR="00272025" w:rsidRPr="00272025" w:rsidTr="00272025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8 fracción XV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Jurídica funge como titular de la Unidad de Enlace y Acceso a la Información Pública.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Art. 9 fracción VII del Reglamento Interno del REPSS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y Evaluación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Dirección de Planeación y Evaluación evalúa trimestral y anualmente el desempeño de las actividades del POA del REPSS.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REPSS no realiza estudios financiados con recursos públicos.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13 fracción I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Dirección de Financiamiento y Administración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La Dirección de Financiamiento y Administración del REPSS es la encargada de administrar los recursos humanos del REPSS.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REPSS presta servicios gratuitos.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9F67B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de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9F67B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Publicación, Homologación Estandarización de la información en relación con los artículos 2 fracción XX y 76 de la ley 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Estatal de Presupuesto y Responsabilidad Hacendaria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lastRenderedPageBreak/>
              <w:t>VALIDADA</w:t>
            </w:r>
          </w:p>
        </w:tc>
      </w:tr>
      <w:tr w:rsidR="00272025" w:rsidRPr="00272025" w:rsidTr="00272025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Ley de Archivos del Estado de Oaxaca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Todas las áreas del REPSS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REPSS no cuenta con Consejo Consultivo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72025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REPSS no cuenta con facultades para llevar estadísticas y/o </w:t>
            </w:r>
            <w:r w:rsidRPr="00272025">
              <w:rPr>
                <w:rFonts w:eastAsia="Times New Roman" w:cs="Arial"/>
                <w:iCs/>
                <w:sz w:val="18"/>
                <w:szCs w:val="18"/>
                <w:lang w:eastAsia="es-MX"/>
              </w:rPr>
              <w:t>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t>VALIDADA</w:t>
            </w:r>
          </w:p>
        </w:tc>
      </w:tr>
      <w:tr w:rsidR="00272025" w:rsidRPr="00272025" w:rsidTr="00272025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272025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Art. 8 fracción XV del Reglamento Interno del REPSS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>Subdirección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Subdirección Jurídica funge como titular de la Unidad de Enlace y Acceso a la Información Pública. </w:t>
            </w: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272025" w:rsidRPr="00272025" w:rsidRDefault="00272025" w:rsidP="00E146F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Por ello, lleva un registro de las preguntas hechas con más frecuencias </w:t>
            </w:r>
            <w:r w:rsidRPr="00272025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por el público y las mantiene actualizadas requiriendo periódicamente la información a las áreas correspondientes para ser publicadas en el portal correspondiente.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25" w:rsidRDefault="00272025" w:rsidP="00272025">
            <w:pPr>
              <w:jc w:val="center"/>
            </w:pPr>
            <w:r w:rsidRPr="008B3FEB">
              <w:lastRenderedPageBreak/>
              <w:t>VALIDADA</w:t>
            </w:r>
          </w:p>
        </w:tc>
      </w:tr>
    </w:tbl>
    <w:p w:rsidR="0086030A" w:rsidRPr="00272025" w:rsidRDefault="0086030A" w:rsidP="00E146F5">
      <w:pPr>
        <w:jc w:val="both"/>
        <w:rPr>
          <w:b/>
          <w:sz w:val="18"/>
          <w:szCs w:val="18"/>
        </w:rPr>
      </w:pPr>
    </w:p>
    <w:p w:rsidR="00272025" w:rsidRPr="00272025" w:rsidRDefault="00272025" w:rsidP="00272025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bookmarkStart w:id="1" w:name="_GoBack"/>
      <w:r w:rsidRPr="00272025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272025" w:rsidRPr="00272025" w:rsidRDefault="00272025" w:rsidP="0027202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272025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272025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272025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272025" w:rsidRPr="00272025" w:rsidRDefault="00272025" w:rsidP="00272025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272025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272025" w:rsidRPr="00272025" w:rsidRDefault="00272025" w:rsidP="002720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2025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272025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272025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272025" w:rsidRPr="00272025" w:rsidRDefault="00272025" w:rsidP="002720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72025" w:rsidRPr="00272025" w:rsidRDefault="00272025" w:rsidP="002720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72025" w:rsidRPr="00272025" w:rsidRDefault="00272025" w:rsidP="00272025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272025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272025">
        <w:rPr>
          <w:rFonts w:ascii="Times New Roman" w:eastAsia="Arial Unicode MS" w:hAnsi="Times New Roman" w:cs="Times New Roman"/>
          <w:sz w:val="24"/>
          <w:szCs w:val="24"/>
        </w:rPr>
        <w:tab/>
      </w:r>
      <w:r w:rsidRPr="00272025">
        <w:rPr>
          <w:rFonts w:ascii="Times New Roman" w:eastAsia="Arial Unicode MS" w:hAnsi="Times New Roman" w:cs="Times New Roman"/>
          <w:sz w:val="24"/>
          <w:szCs w:val="24"/>
        </w:rPr>
        <w:tab/>
      </w:r>
      <w:r w:rsidRPr="00272025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272025" w:rsidRPr="00272025" w:rsidRDefault="00272025" w:rsidP="00E146F5">
      <w:pPr>
        <w:jc w:val="both"/>
        <w:rPr>
          <w:b/>
          <w:sz w:val="18"/>
          <w:szCs w:val="18"/>
        </w:rPr>
      </w:pPr>
    </w:p>
    <w:sectPr w:rsidR="00272025" w:rsidRPr="00272025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40E3E"/>
    <w:rsid w:val="00041FC8"/>
    <w:rsid w:val="000475C1"/>
    <w:rsid w:val="000E0289"/>
    <w:rsid w:val="000F7861"/>
    <w:rsid w:val="00126D56"/>
    <w:rsid w:val="00181301"/>
    <w:rsid w:val="001B1A08"/>
    <w:rsid w:val="001C5B7E"/>
    <w:rsid w:val="001D1461"/>
    <w:rsid w:val="001E06A8"/>
    <w:rsid w:val="001E6580"/>
    <w:rsid w:val="00251753"/>
    <w:rsid w:val="00272025"/>
    <w:rsid w:val="00272455"/>
    <w:rsid w:val="002F34FF"/>
    <w:rsid w:val="002F5FA5"/>
    <w:rsid w:val="002F7831"/>
    <w:rsid w:val="00315524"/>
    <w:rsid w:val="00320DB7"/>
    <w:rsid w:val="00351FC7"/>
    <w:rsid w:val="0035573C"/>
    <w:rsid w:val="003909AD"/>
    <w:rsid w:val="003B63C0"/>
    <w:rsid w:val="00427E03"/>
    <w:rsid w:val="004339CA"/>
    <w:rsid w:val="005220A6"/>
    <w:rsid w:val="00532023"/>
    <w:rsid w:val="00545962"/>
    <w:rsid w:val="005760A5"/>
    <w:rsid w:val="00586D04"/>
    <w:rsid w:val="005D4E23"/>
    <w:rsid w:val="006571CF"/>
    <w:rsid w:val="00657231"/>
    <w:rsid w:val="006939A1"/>
    <w:rsid w:val="007E5139"/>
    <w:rsid w:val="008329FF"/>
    <w:rsid w:val="008375A5"/>
    <w:rsid w:val="00840071"/>
    <w:rsid w:val="00855C0F"/>
    <w:rsid w:val="0086030A"/>
    <w:rsid w:val="008B7378"/>
    <w:rsid w:val="008F7BE0"/>
    <w:rsid w:val="009413BC"/>
    <w:rsid w:val="00952C65"/>
    <w:rsid w:val="009D18D2"/>
    <w:rsid w:val="009F67B5"/>
    <w:rsid w:val="00A70A46"/>
    <w:rsid w:val="00A74FA0"/>
    <w:rsid w:val="00AA0D16"/>
    <w:rsid w:val="00AF3C91"/>
    <w:rsid w:val="00B00622"/>
    <w:rsid w:val="00B97E3B"/>
    <w:rsid w:val="00BC75ED"/>
    <w:rsid w:val="00C02772"/>
    <w:rsid w:val="00C02798"/>
    <w:rsid w:val="00C151A8"/>
    <w:rsid w:val="00CA71B9"/>
    <w:rsid w:val="00CF190B"/>
    <w:rsid w:val="00D259C3"/>
    <w:rsid w:val="00DE2A64"/>
    <w:rsid w:val="00DF2BB3"/>
    <w:rsid w:val="00E12E63"/>
    <w:rsid w:val="00E146F5"/>
    <w:rsid w:val="00E15E4A"/>
    <w:rsid w:val="00E231FB"/>
    <w:rsid w:val="00E52ACC"/>
    <w:rsid w:val="00E65E16"/>
    <w:rsid w:val="00E774C4"/>
    <w:rsid w:val="00EB759E"/>
    <w:rsid w:val="00EF1F0E"/>
    <w:rsid w:val="00F01D45"/>
    <w:rsid w:val="00F804BA"/>
    <w:rsid w:val="00FB387D"/>
    <w:rsid w:val="00FD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3608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7</cp:revision>
  <cp:lastPrinted>2017-02-01T23:18:00Z</cp:lastPrinted>
  <dcterms:created xsi:type="dcterms:W3CDTF">2016-06-15T19:13:00Z</dcterms:created>
  <dcterms:modified xsi:type="dcterms:W3CDTF">2017-02-01T23:19:00Z</dcterms:modified>
</cp:coreProperties>
</file>